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BBCD" w14:textId="77777777" w:rsidR="007830B5" w:rsidRPr="00040E26" w:rsidRDefault="004B0A32" w:rsidP="00040E26">
      <w:pPr>
        <w:pStyle w:val="Tekstpodstawowy"/>
        <w:tabs>
          <w:tab w:val="left" w:leader="dot" w:pos="8986"/>
        </w:tabs>
        <w:spacing w:line="276" w:lineRule="auto"/>
        <w:ind w:left="5497"/>
        <w:rPr>
          <w:sz w:val="22"/>
          <w:szCs w:val="22"/>
        </w:rPr>
      </w:pPr>
      <w:r w:rsidRPr="00040E26">
        <w:rPr>
          <w:color w:val="282828"/>
          <w:sz w:val="22"/>
          <w:szCs w:val="22"/>
        </w:rPr>
        <w:t>Warszawa, dnia</w:t>
      </w:r>
      <w:r w:rsidRPr="00040E26">
        <w:rPr>
          <w:color w:val="282828"/>
          <w:sz w:val="22"/>
          <w:szCs w:val="22"/>
        </w:rPr>
        <w:tab/>
        <w:t>r.</w:t>
      </w:r>
    </w:p>
    <w:p w14:paraId="059E733B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2AB7440D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787F185A" w14:textId="63A72E60" w:rsidR="00040E26" w:rsidRDefault="00040E26" w:rsidP="00040E26">
      <w:pPr>
        <w:spacing w:line="276" w:lineRule="auto"/>
        <w:ind w:left="117"/>
        <w:rPr>
          <w:i/>
          <w:color w:val="282828"/>
        </w:rPr>
      </w:pPr>
      <w:r>
        <w:rPr>
          <w:i/>
          <w:color w:val="282828"/>
        </w:rPr>
        <w:t>……………………………………………</w:t>
      </w:r>
    </w:p>
    <w:p w14:paraId="30315C0B" w14:textId="0BC863BA" w:rsidR="007830B5" w:rsidRPr="00040E26" w:rsidRDefault="004B0A32" w:rsidP="00040E26">
      <w:pPr>
        <w:spacing w:line="276" w:lineRule="auto"/>
        <w:ind w:left="117"/>
        <w:rPr>
          <w:i/>
        </w:rPr>
      </w:pPr>
      <w:r w:rsidRPr="00040E26">
        <w:rPr>
          <w:i/>
          <w:color w:val="282828"/>
        </w:rPr>
        <w:t xml:space="preserve">(Nazwisko </w:t>
      </w:r>
      <w:r w:rsidR="00040E26">
        <w:rPr>
          <w:i/>
          <w:color w:val="282828"/>
        </w:rPr>
        <w:t>i</w:t>
      </w:r>
      <w:r w:rsidRPr="00040E26">
        <w:rPr>
          <w:i/>
          <w:color w:val="282828"/>
        </w:rPr>
        <w:t xml:space="preserve"> imię}</w:t>
      </w:r>
    </w:p>
    <w:p w14:paraId="70A4E7A3" w14:textId="59A30601" w:rsidR="007830B5" w:rsidRPr="00040E26" w:rsidRDefault="004B0A32" w:rsidP="00040E26">
      <w:pPr>
        <w:spacing w:before="240" w:line="276" w:lineRule="auto"/>
        <w:ind w:left="118"/>
      </w:pPr>
      <w:r w:rsidRPr="00040E26">
        <w:rPr>
          <w:color w:val="282828"/>
        </w:rPr>
        <w:t>..............................................................</w:t>
      </w:r>
    </w:p>
    <w:p w14:paraId="012560C1" w14:textId="77777777" w:rsidR="00040E26" w:rsidRPr="00040E26" w:rsidRDefault="00040E26" w:rsidP="00040E26">
      <w:pPr>
        <w:spacing w:before="240" w:line="276" w:lineRule="auto"/>
        <w:ind w:left="118"/>
      </w:pPr>
      <w:r w:rsidRPr="00040E26">
        <w:rPr>
          <w:color w:val="282828"/>
        </w:rPr>
        <w:t>..............................................................</w:t>
      </w:r>
    </w:p>
    <w:p w14:paraId="6165DC9C" w14:textId="77777777" w:rsidR="00040E26" w:rsidRPr="00040E26" w:rsidRDefault="00040E26" w:rsidP="00040E26">
      <w:pPr>
        <w:spacing w:before="240" w:line="276" w:lineRule="auto"/>
        <w:ind w:left="118"/>
      </w:pPr>
      <w:r w:rsidRPr="00040E26">
        <w:rPr>
          <w:color w:val="282828"/>
        </w:rPr>
        <w:t>..............................................................</w:t>
      </w:r>
    </w:p>
    <w:p w14:paraId="125B3B2C" w14:textId="78B40968" w:rsidR="007830B5" w:rsidRPr="00040E26" w:rsidRDefault="004B0A32" w:rsidP="00040E26">
      <w:pPr>
        <w:spacing w:line="276" w:lineRule="auto"/>
        <w:ind w:left="146"/>
        <w:rPr>
          <w:i/>
        </w:rPr>
      </w:pPr>
      <w:r w:rsidRPr="00040E26">
        <w:rPr>
          <w:i/>
          <w:color w:val="282828"/>
        </w:rPr>
        <w:t xml:space="preserve">(Adres w zasobach </w:t>
      </w:r>
      <w:r w:rsidRPr="00040E26">
        <w:rPr>
          <w:color w:val="282828"/>
        </w:rPr>
        <w:t>WSBM</w:t>
      </w:r>
      <w:r w:rsidR="00040E26">
        <w:rPr>
          <w:i/>
          <w:color w:val="282828"/>
        </w:rPr>
        <w:t xml:space="preserve"> „Chomiczówka”)</w:t>
      </w:r>
    </w:p>
    <w:p w14:paraId="50F9B507" w14:textId="77777777" w:rsidR="007830B5" w:rsidRPr="00040E26" w:rsidRDefault="007830B5" w:rsidP="00040E26">
      <w:pPr>
        <w:pStyle w:val="Tekstpodstawowy"/>
        <w:spacing w:line="276" w:lineRule="auto"/>
        <w:rPr>
          <w:i/>
          <w:sz w:val="22"/>
          <w:szCs w:val="22"/>
        </w:rPr>
      </w:pPr>
    </w:p>
    <w:p w14:paraId="79AA1469" w14:textId="77777777" w:rsidR="007830B5" w:rsidRDefault="007830B5" w:rsidP="00040E26">
      <w:pPr>
        <w:pStyle w:val="Tekstpodstawowy"/>
        <w:spacing w:line="276" w:lineRule="auto"/>
        <w:rPr>
          <w:i/>
          <w:sz w:val="22"/>
          <w:szCs w:val="22"/>
        </w:rPr>
      </w:pPr>
    </w:p>
    <w:p w14:paraId="2867919E" w14:textId="77777777" w:rsidR="00040E26" w:rsidRPr="00040E26" w:rsidRDefault="00040E26" w:rsidP="00040E26">
      <w:pPr>
        <w:pStyle w:val="Tekstpodstawowy"/>
        <w:spacing w:line="276" w:lineRule="auto"/>
        <w:rPr>
          <w:i/>
          <w:sz w:val="22"/>
          <w:szCs w:val="22"/>
        </w:rPr>
      </w:pPr>
    </w:p>
    <w:p w14:paraId="384ACFE9" w14:textId="77777777" w:rsidR="007830B5" w:rsidRPr="00040E26" w:rsidRDefault="004B0A32" w:rsidP="00040E26">
      <w:pPr>
        <w:pStyle w:val="Nagwek1"/>
        <w:spacing w:line="276" w:lineRule="auto"/>
        <w:ind w:right="68"/>
        <w:jc w:val="center"/>
        <w:rPr>
          <w:sz w:val="28"/>
          <w:szCs w:val="28"/>
          <w:u w:val="none"/>
        </w:rPr>
      </w:pPr>
      <w:r w:rsidRPr="00040E26">
        <w:rPr>
          <w:color w:val="282828"/>
          <w:sz w:val="28"/>
          <w:szCs w:val="28"/>
          <w:u w:val="none" w:color="282828"/>
        </w:rPr>
        <w:t>UPOWAŻ</w:t>
      </w:r>
      <w:r w:rsidRPr="00040E26">
        <w:rPr>
          <w:color w:val="545454"/>
          <w:sz w:val="28"/>
          <w:szCs w:val="28"/>
          <w:u w:val="none" w:color="282828"/>
        </w:rPr>
        <w:t>N</w:t>
      </w:r>
      <w:r w:rsidRPr="00040E26">
        <w:rPr>
          <w:color w:val="282828"/>
          <w:sz w:val="28"/>
          <w:szCs w:val="28"/>
          <w:u w:val="none" w:color="282828"/>
        </w:rPr>
        <w:t>IE</w:t>
      </w:r>
      <w:r w:rsidRPr="00040E26">
        <w:rPr>
          <w:color w:val="545454"/>
          <w:sz w:val="28"/>
          <w:szCs w:val="28"/>
          <w:u w:val="none" w:color="282828"/>
        </w:rPr>
        <w:t>N</w:t>
      </w:r>
      <w:r w:rsidRPr="00040E26">
        <w:rPr>
          <w:color w:val="282828"/>
          <w:sz w:val="28"/>
          <w:szCs w:val="28"/>
          <w:u w:val="none" w:color="282828"/>
        </w:rPr>
        <w:t>IE</w:t>
      </w:r>
    </w:p>
    <w:p w14:paraId="2917014D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0D1F98EA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1B757446" w14:textId="15D28829" w:rsidR="007830B5" w:rsidRPr="00040E26" w:rsidRDefault="004B0A32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 w:rsidRPr="00040E26">
        <w:rPr>
          <w:color w:val="282828"/>
          <w:sz w:val="22"/>
          <w:szCs w:val="22"/>
        </w:rPr>
        <w:t xml:space="preserve">Ja, niżej podpisana/y, legitymująca/y się dowodem osobistym seria nr </w:t>
      </w:r>
      <w:r w:rsidR="00040E26"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 upoważniam Panią/Pana</w:t>
      </w:r>
      <w:r w:rsidR="00040E26">
        <w:rPr>
          <w:color w:val="282828"/>
          <w:sz w:val="22"/>
          <w:szCs w:val="22"/>
        </w:rPr>
        <w:t xml:space="preserve"> </w:t>
      </w:r>
      <w:r w:rsidRPr="00040E26">
        <w:rPr>
          <w:color w:val="282828"/>
          <w:sz w:val="22"/>
          <w:szCs w:val="22"/>
        </w:rPr>
        <w:t>.....................................................</w:t>
      </w:r>
      <w:r w:rsidR="00040E26">
        <w:rPr>
          <w:color w:val="282828"/>
          <w:sz w:val="22"/>
          <w:szCs w:val="22"/>
        </w:rPr>
        <w:t xml:space="preserve">.............., </w:t>
      </w:r>
      <w:r w:rsidRPr="00040E26">
        <w:rPr>
          <w:color w:val="282828"/>
          <w:sz w:val="22"/>
          <w:szCs w:val="22"/>
        </w:rPr>
        <w:t>legitymującą/</w:t>
      </w:r>
      <w:r w:rsidR="00040E26">
        <w:rPr>
          <w:color w:val="282828"/>
          <w:sz w:val="22"/>
          <w:szCs w:val="22"/>
        </w:rPr>
        <w:t>ego</w:t>
      </w:r>
      <w:r w:rsidRPr="00040E26">
        <w:rPr>
          <w:color w:val="282828"/>
          <w:sz w:val="22"/>
          <w:szCs w:val="22"/>
        </w:rPr>
        <w:t xml:space="preserve"> się dowodem osobistym seria nr</w:t>
      </w:r>
      <w:r w:rsidR="00040E26">
        <w:rPr>
          <w:color w:val="282828"/>
          <w:sz w:val="22"/>
          <w:szCs w:val="22"/>
        </w:rPr>
        <w:t xml:space="preserve"> ….</w:t>
      </w:r>
      <w:r w:rsidR="00040E26" w:rsidRPr="00040E26">
        <w:rPr>
          <w:color w:val="282828"/>
          <w:sz w:val="22"/>
          <w:szCs w:val="22"/>
        </w:rPr>
        <w:t xml:space="preserve">................................. </w:t>
      </w:r>
      <w:r w:rsidRPr="00040E26">
        <w:rPr>
          <w:color w:val="282828"/>
          <w:sz w:val="22"/>
          <w:szCs w:val="22"/>
        </w:rPr>
        <w:t>zamieszkał</w:t>
      </w:r>
      <w:r w:rsidR="00040E26">
        <w:rPr>
          <w:color w:val="282828"/>
          <w:sz w:val="22"/>
          <w:szCs w:val="22"/>
        </w:rPr>
        <w:t>ą</w:t>
      </w:r>
      <w:r w:rsidRPr="00040E26">
        <w:rPr>
          <w:color w:val="282828"/>
          <w:sz w:val="22"/>
          <w:szCs w:val="22"/>
        </w:rPr>
        <w:t>/</w:t>
      </w:r>
      <w:r w:rsidR="00040E26">
        <w:rPr>
          <w:color w:val="282828"/>
          <w:sz w:val="22"/>
          <w:szCs w:val="22"/>
        </w:rPr>
        <w:t xml:space="preserve">ego </w:t>
      </w:r>
      <w:r w:rsidR="00040E26" w:rsidRPr="00040E26">
        <w:rPr>
          <w:color w:val="282828"/>
          <w:sz w:val="22"/>
          <w:szCs w:val="22"/>
        </w:rPr>
        <w:t>...........</w:t>
      </w:r>
      <w:r w:rsidR="00040E26">
        <w:rPr>
          <w:color w:val="282828"/>
          <w:sz w:val="22"/>
          <w:szCs w:val="22"/>
        </w:rPr>
        <w:t>.....</w:t>
      </w:r>
      <w:r w:rsidR="00040E26" w:rsidRPr="00040E26">
        <w:rPr>
          <w:color w:val="282828"/>
          <w:sz w:val="22"/>
          <w:szCs w:val="22"/>
        </w:rPr>
        <w:t xml:space="preserve">.................... </w:t>
      </w:r>
      <w:r w:rsidR="00040E26">
        <w:rPr>
          <w:color w:val="282828"/>
          <w:sz w:val="22"/>
          <w:szCs w:val="22"/>
        </w:rPr>
        <w:t>………………………….</w:t>
      </w:r>
      <w:r w:rsidR="00040E26" w:rsidRPr="00040E26">
        <w:rPr>
          <w:color w:val="282828"/>
          <w:sz w:val="22"/>
          <w:szCs w:val="22"/>
        </w:rPr>
        <w:t>.................................</w:t>
      </w:r>
      <w:r w:rsidR="00040E26">
        <w:rPr>
          <w:color w:val="282828"/>
          <w:sz w:val="22"/>
          <w:szCs w:val="22"/>
        </w:rPr>
        <w:t>….</w:t>
      </w:r>
      <w:r w:rsidR="00040E26" w:rsidRPr="00040E26">
        <w:rPr>
          <w:color w:val="282828"/>
          <w:sz w:val="22"/>
          <w:szCs w:val="22"/>
        </w:rPr>
        <w:t>.................................</w:t>
      </w:r>
      <w:r w:rsidR="00040E26">
        <w:rPr>
          <w:color w:val="282828"/>
          <w:sz w:val="22"/>
          <w:szCs w:val="22"/>
        </w:rPr>
        <w:t>….</w:t>
      </w:r>
      <w:r w:rsidR="00040E26" w:rsidRPr="00040E26">
        <w:rPr>
          <w:color w:val="282828"/>
          <w:sz w:val="22"/>
          <w:szCs w:val="22"/>
        </w:rPr>
        <w:t>.................................</w:t>
      </w:r>
    </w:p>
    <w:p w14:paraId="52373B81" w14:textId="77777777" w:rsidR="007830B5" w:rsidRPr="00040E26" w:rsidRDefault="004B0A32" w:rsidP="00040E26">
      <w:pPr>
        <w:pStyle w:val="Nagwek1"/>
        <w:spacing w:line="276" w:lineRule="auto"/>
        <w:ind w:left="250"/>
        <w:rPr>
          <w:b w:val="0"/>
          <w:bCs w:val="0"/>
          <w:u w:val="none"/>
        </w:rPr>
      </w:pPr>
      <w:r w:rsidRPr="00040E26">
        <w:rPr>
          <w:b w:val="0"/>
          <w:bCs w:val="0"/>
          <w:color w:val="282828"/>
          <w:u w:val="none"/>
        </w:rPr>
        <w:t>do:</w:t>
      </w:r>
    </w:p>
    <w:p w14:paraId="62DC6EC4" w14:textId="6095588E" w:rsidR="00040E26" w:rsidRPr="00040E26" w:rsidRDefault="00040E26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>
        <w:rPr>
          <w:color w:val="282828"/>
          <w:sz w:val="22"/>
          <w:szCs w:val="22"/>
        </w:rPr>
        <w:t>- ………………………….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</w:p>
    <w:p w14:paraId="56426D74" w14:textId="49F8F5DC" w:rsidR="00040E26" w:rsidRPr="00040E26" w:rsidRDefault="00040E26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>
        <w:rPr>
          <w:color w:val="282828"/>
          <w:sz w:val="22"/>
          <w:szCs w:val="22"/>
        </w:rPr>
        <w:t>- ………………………….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</w:p>
    <w:p w14:paraId="7C3E3A0F" w14:textId="74A9EEF3" w:rsidR="00040E26" w:rsidRPr="00040E26" w:rsidRDefault="00040E26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>
        <w:rPr>
          <w:color w:val="282828"/>
          <w:sz w:val="22"/>
          <w:szCs w:val="22"/>
        </w:rPr>
        <w:t>- ………………………….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</w:p>
    <w:p w14:paraId="616E59CE" w14:textId="6E530A12" w:rsidR="00040E26" w:rsidRPr="00040E26" w:rsidRDefault="00040E26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>
        <w:rPr>
          <w:color w:val="282828"/>
          <w:sz w:val="22"/>
          <w:szCs w:val="22"/>
        </w:rPr>
        <w:t>- ………………………….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</w:p>
    <w:p w14:paraId="2F765565" w14:textId="267C3E9B" w:rsidR="00040E26" w:rsidRPr="00040E26" w:rsidRDefault="00040E26" w:rsidP="00040E26">
      <w:pPr>
        <w:pStyle w:val="Tekstpodstawowy"/>
        <w:spacing w:line="360" w:lineRule="auto"/>
        <w:ind w:left="227" w:right="19" w:hanging="17"/>
        <w:rPr>
          <w:sz w:val="22"/>
          <w:szCs w:val="22"/>
        </w:rPr>
      </w:pPr>
      <w:r>
        <w:rPr>
          <w:color w:val="282828"/>
          <w:sz w:val="22"/>
          <w:szCs w:val="22"/>
        </w:rPr>
        <w:t>- ………………………….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  <w:r>
        <w:rPr>
          <w:color w:val="282828"/>
          <w:sz w:val="22"/>
          <w:szCs w:val="22"/>
        </w:rPr>
        <w:t>….</w:t>
      </w:r>
      <w:r w:rsidRPr="00040E26">
        <w:rPr>
          <w:color w:val="282828"/>
          <w:sz w:val="22"/>
          <w:szCs w:val="22"/>
        </w:rPr>
        <w:t>.................................</w:t>
      </w:r>
    </w:p>
    <w:p w14:paraId="464D619F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21A6F578" w14:textId="5389182D" w:rsidR="007830B5" w:rsidRPr="00040E26" w:rsidRDefault="004B0A32" w:rsidP="00040E26">
      <w:pPr>
        <w:pStyle w:val="Tekstpodstawowy"/>
        <w:spacing w:line="360" w:lineRule="auto"/>
        <w:ind w:left="301" w:right="19"/>
        <w:rPr>
          <w:sz w:val="22"/>
          <w:szCs w:val="22"/>
        </w:rPr>
      </w:pPr>
      <w:r w:rsidRPr="00040E26">
        <w:rPr>
          <w:color w:val="282828"/>
          <w:sz w:val="22"/>
          <w:szCs w:val="22"/>
        </w:rPr>
        <w:t>w Warszawskiej Spółdzielni Budowlano - Mieszkaniowej „Chomiczówka</w:t>
      </w:r>
      <w:r w:rsidR="00040E26">
        <w:rPr>
          <w:color w:val="282828"/>
          <w:sz w:val="22"/>
          <w:szCs w:val="22"/>
        </w:rPr>
        <w:t>”</w:t>
      </w:r>
      <w:r w:rsidRPr="00040E26">
        <w:rPr>
          <w:color w:val="282828"/>
          <w:sz w:val="22"/>
          <w:szCs w:val="22"/>
        </w:rPr>
        <w:t xml:space="preserve"> związanych z lokalem Nr ................ </w:t>
      </w:r>
      <w:r w:rsidR="00040E26">
        <w:rPr>
          <w:color w:val="282828"/>
          <w:sz w:val="22"/>
          <w:szCs w:val="22"/>
        </w:rPr>
        <w:t xml:space="preserve">położonym </w:t>
      </w:r>
      <w:r w:rsidRPr="00040E26">
        <w:rPr>
          <w:color w:val="282828"/>
          <w:sz w:val="22"/>
          <w:szCs w:val="22"/>
        </w:rPr>
        <w:t>w Warszawie przy ul.</w:t>
      </w:r>
      <w:r w:rsidR="00040E26">
        <w:rPr>
          <w:color w:val="282828"/>
          <w:sz w:val="22"/>
          <w:szCs w:val="22"/>
        </w:rPr>
        <w:t xml:space="preserve"> </w:t>
      </w:r>
      <w:r w:rsidRPr="00040E26">
        <w:rPr>
          <w:color w:val="282828"/>
          <w:sz w:val="22"/>
          <w:szCs w:val="22"/>
        </w:rPr>
        <w:t>........................................................ .</w:t>
      </w:r>
    </w:p>
    <w:p w14:paraId="1D23B4DE" w14:textId="77777777" w:rsidR="007830B5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6F144416" w14:textId="77777777" w:rsidR="00040E26" w:rsidRDefault="00040E26" w:rsidP="00040E26">
      <w:pPr>
        <w:pStyle w:val="Tekstpodstawowy"/>
        <w:spacing w:line="276" w:lineRule="auto"/>
        <w:rPr>
          <w:sz w:val="22"/>
          <w:szCs w:val="22"/>
        </w:rPr>
      </w:pPr>
    </w:p>
    <w:p w14:paraId="41A22FBA" w14:textId="77777777" w:rsidR="00040E26" w:rsidRPr="00040E26" w:rsidRDefault="00040E26" w:rsidP="00040E26">
      <w:pPr>
        <w:pStyle w:val="Tekstpodstawowy"/>
        <w:spacing w:line="276" w:lineRule="auto"/>
        <w:rPr>
          <w:sz w:val="22"/>
          <w:szCs w:val="22"/>
        </w:rPr>
      </w:pPr>
    </w:p>
    <w:p w14:paraId="7DDE6BEE" w14:textId="77777777" w:rsidR="007830B5" w:rsidRPr="00040E26" w:rsidRDefault="007830B5" w:rsidP="00040E26">
      <w:pPr>
        <w:pStyle w:val="Tekstpodstawowy"/>
        <w:spacing w:line="276" w:lineRule="auto"/>
        <w:rPr>
          <w:sz w:val="22"/>
          <w:szCs w:val="22"/>
        </w:rPr>
      </w:pPr>
    </w:p>
    <w:p w14:paraId="1D343418" w14:textId="5D3703F7" w:rsidR="007830B5" w:rsidRPr="00040E26" w:rsidRDefault="00040E26" w:rsidP="00040E26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76BF3F54" w14:textId="41FE9FA4" w:rsidR="007830B5" w:rsidRDefault="00040E26" w:rsidP="00040E26">
      <w:pPr>
        <w:tabs>
          <w:tab w:val="left" w:pos="5889"/>
        </w:tabs>
        <w:spacing w:line="276" w:lineRule="auto"/>
        <w:ind w:left="352"/>
        <w:rPr>
          <w:i/>
          <w:color w:val="282828"/>
        </w:rPr>
      </w:pPr>
      <w:r>
        <w:rPr>
          <w:i/>
          <w:color w:val="282828"/>
        </w:rPr>
        <w:t>(</w:t>
      </w:r>
      <w:r w:rsidR="004B0A32" w:rsidRPr="00040E26">
        <w:rPr>
          <w:i/>
          <w:color w:val="282828"/>
        </w:rPr>
        <w:t>potwierdzam własnoręczn</w:t>
      </w:r>
      <w:r>
        <w:rPr>
          <w:i/>
          <w:color w:val="282828"/>
        </w:rPr>
        <w:t>ość</w:t>
      </w:r>
      <w:r w:rsidR="004B0A32" w:rsidRPr="00040E26">
        <w:rPr>
          <w:i/>
          <w:color w:val="282828"/>
        </w:rPr>
        <w:t xml:space="preserve"> podpisu)</w:t>
      </w:r>
      <w:r w:rsidR="004B0A32" w:rsidRPr="00040E26">
        <w:rPr>
          <w:i/>
          <w:color w:val="282828"/>
        </w:rPr>
        <w:tab/>
        <w:t xml:space="preserve">(podpis osoby </w:t>
      </w:r>
      <w:r>
        <w:rPr>
          <w:i/>
          <w:color w:val="282828"/>
        </w:rPr>
        <w:t>upoważniającej</w:t>
      </w:r>
      <w:r w:rsidR="004B0A32" w:rsidRPr="00040E26">
        <w:rPr>
          <w:i/>
          <w:color w:val="282828"/>
        </w:rPr>
        <w:t>)</w:t>
      </w:r>
    </w:p>
    <w:p w14:paraId="379F6B22" w14:textId="77777777" w:rsidR="00040E26" w:rsidRDefault="00040E26" w:rsidP="00040E26">
      <w:pPr>
        <w:tabs>
          <w:tab w:val="left" w:pos="5889"/>
        </w:tabs>
        <w:spacing w:line="276" w:lineRule="auto"/>
        <w:ind w:left="352"/>
        <w:rPr>
          <w:i/>
        </w:rPr>
        <w:sectPr w:rsidR="00040E26">
          <w:footerReference w:type="default" r:id="rId7"/>
          <w:type w:val="continuous"/>
          <w:pgSz w:w="11910" w:h="16830"/>
          <w:pgMar w:top="520" w:right="880" w:bottom="980" w:left="1640" w:header="0" w:footer="795" w:gutter="0"/>
          <w:pgNumType w:start="1"/>
          <w:cols w:space="708"/>
        </w:sect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040E26" w:rsidRPr="001A55B3" w14:paraId="4A8A3AAF" w14:textId="77777777" w:rsidTr="00040E26">
        <w:trPr>
          <w:trHeight w:val="424"/>
        </w:trPr>
        <w:tc>
          <w:tcPr>
            <w:tcW w:w="10774" w:type="dxa"/>
            <w:gridSpan w:val="2"/>
            <w:shd w:val="clear" w:color="auto" w:fill="B8CCE4" w:themeFill="accent1" w:themeFillTint="66"/>
            <w:vAlign w:val="center"/>
          </w:tcPr>
          <w:p w14:paraId="79DDBC35" w14:textId="0D522C66" w:rsidR="00040E26" w:rsidRPr="001A55B3" w:rsidRDefault="00040E26" w:rsidP="0019644E">
            <w:pPr>
              <w:spacing w:before="60" w:line="276" w:lineRule="auto"/>
              <w:jc w:val="center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1A55B3">
              <w:rPr>
                <w:rFonts w:ascii="Montserrat" w:hAnsi="Montserrat"/>
                <w:b/>
                <w:bCs/>
                <w:sz w:val="19"/>
                <w:szCs w:val="19"/>
              </w:rPr>
              <w:lastRenderedPageBreak/>
              <w:t>KLAUZULA INFORMACYJNA DLA</w:t>
            </w:r>
            <w:r w:rsidR="00D2730F">
              <w:rPr>
                <w:rFonts w:ascii="Montserrat" w:hAnsi="Montserrat"/>
                <w:b/>
                <w:bCs/>
                <w:sz w:val="19"/>
                <w:szCs w:val="19"/>
              </w:rPr>
              <w:t xml:space="preserve"> </w:t>
            </w:r>
            <w:r w:rsidRPr="001A55B3">
              <w:rPr>
                <w:rFonts w:ascii="Montserrat" w:hAnsi="Montserrat"/>
                <w:b/>
                <w:bCs/>
                <w:sz w:val="19"/>
                <w:szCs w:val="19"/>
              </w:rPr>
              <w:t>PEŁNOMOCNIKÓW</w:t>
            </w:r>
          </w:p>
        </w:tc>
      </w:tr>
      <w:tr w:rsidR="00040E26" w:rsidRPr="00DB4C75" w14:paraId="0C640DF9" w14:textId="77777777" w:rsidTr="0019644E">
        <w:trPr>
          <w:trHeight w:val="225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3FA281D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Administrator</w:t>
            </w:r>
          </w:p>
        </w:tc>
        <w:tc>
          <w:tcPr>
            <w:tcW w:w="8789" w:type="dxa"/>
            <w:vAlign w:val="center"/>
          </w:tcPr>
          <w:p w14:paraId="1EE1A087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Administratorem Twoich danych osobowych jest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Warszawska Spółdzielnia Budowlano-Mieszkaniowa „Chomiczówka” siedzibą w Warszawie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, ul. Pabla Nerudy 1, 01-926 Warszawa, wpisana do rejestru przedsiębiorców Krajowego Rejestru Sądowego pod numerem KRS: 0000015990, posiadająca nadany NIP: 5250011616 oraz REGON: 012011477 (dalej: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„administrator”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lub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„Spółdzielnia”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).</w:t>
            </w:r>
          </w:p>
          <w:p w14:paraId="50D8132A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Z administratorem możesz skontaktować się osobiście lub korespondencyjnie pod adresem: ul. Pabla Nerudy 1, 01-926 Warszawa, telefonicznie pod numerem telefonu: 22 669 78 00, a także za pośrednictwem e-maila na adres: 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kontakt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@wsbm-chomiczowka.pl.</w:t>
            </w:r>
          </w:p>
        </w:tc>
      </w:tr>
      <w:tr w:rsidR="00040E26" w:rsidRPr="00DB4C75" w14:paraId="34A3D54F" w14:textId="77777777" w:rsidTr="0019644E">
        <w:trPr>
          <w:trHeight w:val="126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578C985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 xml:space="preserve">Inspektor ochrony </w:t>
            </w: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danych</w:t>
            </w:r>
          </w:p>
        </w:tc>
        <w:tc>
          <w:tcPr>
            <w:tcW w:w="8789" w:type="dxa"/>
            <w:vAlign w:val="center"/>
          </w:tcPr>
          <w:p w14:paraId="35D7D8C5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Administrator </w:t>
            </w: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wyznaczył inspektora ochrony danych</w:t>
            </w:r>
            <w:r w:rsidRPr="00746252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, z którym możesz skontaktować się korespondencyjnie pod ww. adresem siedziby Spółdzielni kierując korespondencje z dopiskiem „Inspektor </w:t>
            </w:r>
            <w:r w:rsidRPr="00746252">
              <w:rPr>
                <w:rFonts w:ascii="Montserrat" w:eastAsia="Calibri" w:hAnsi="Montserrat"/>
                <w:color w:val="000000" w:themeColor="text1"/>
                <w:spacing w:val="-6"/>
                <w:sz w:val="16"/>
                <w:szCs w:val="16"/>
              </w:rPr>
              <w:t xml:space="preserve">ochrony danych”, </w:t>
            </w:r>
            <w:r w:rsidRPr="00746252">
              <w:rPr>
                <w:rFonts w:ascii="Montserrat" w:hAnsi="Montserrat"/>
                <w:color w:val="000000" w:themeColor="text1"/>
                <w:spacing w:val="-6"/>
                <w:sz w:val="16"/>
                <w:szCs w:val="16"/>
              </w:rPr>
              <w:t>a także za pośrednictwem poczty elektronicznej pod adresem: iod@wsbm-chomiczowka.pl.</w:t>
            </w:r>
          </w:p>
        </w:tc>
      </w:tr>
      <w:tr w:rsidR="00040E26" w:rsidRPr="00DB4C75" w14:paraId="35D6E33A" w14:textId="77777777" w:rsidTr="0019644E">
        <w:trPr>
          <w:trHeight w:val="20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C3B0614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Cele przetwarzania danych osobowych</w:t>
            </w:r>
          </w:p>
        </w:tc>
        <w:tc>
          <w:tcPr>
            <w:tcW w:w="8789" w:type="dxa"/>
            <w:vAlign w:val="center"/>
          </w:tcPr>
          <w:p w14:paraId="4F64E097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Twoje dane osobowe będą przetwarzane przez administratora w celu:</w:t>
            </w:r>
          </w:p>
          <w:p w14:paraId="6C08EAF4" w14:textId="77777777" w:rsidR="00040E26" w:rsidRDefault="00040E26" w:rsidP="00040E26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weryfikacji Twojego uprawnienia do reprezentowania Członka Spółdzielni,</w:t>
            </w:r>
          </w:p>
          <w:p w14:paraId="2D2A7446" w14:textId="77777777" w:rsidR="00040E26" w:rsidRDefault="00040E26" w:rsidP="00040E26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rejestrowania/ ewidencjonowania przedłożonych pełnomocnictw,</w:t>
            </w:r>
          </w:p>
          <w:p w14:paraId="50BB6EFB" w14:textId="77777777" w:rsidR="00040E26" w:rsidRDefault="00040E26" w:rsidP="00040E26">
            <w:pPr>
              <w:pStyle w:val="Akapitzlist"/>
              <w:numPr>
                <w:ilvl w:val="0"/>
                <w:numId w:val="1"/>
              </w:numPr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zrealizowania sprawy w której zwracasz się do nas jako pełnomocnik Członka Spółdzielni.</w:t>
            </w:r>
          </w:p>
          <w:p w14:paraId="419D6CF3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Ponadto Spółdzielnia może przetwarzać Twoje dane osobowe w celach</w:t>
            </w:r>
            <w:r w:rsidRPr="00746252">
              <w:rPr>
                <w:rFonts w:ascii="Montserrat" w:eastAsia="Calibri" w:hAnsi="Montserrat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  <w:p w14:paraId="4F6970FB" w14:textId="77777777" w:rsidR="00040E26" w:rsidRDefault="00040E26" w:rsidP="00040E26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stosowania monitoringu wizyjnego na obszarze Spółdzielni (wejście do budynku),</w:t>
            </w:r>
          </w:p>
          <w:p w14:paraId="1B202AB2" w14:textId="77777777" w:rsidR="00040E26" w:rsidRDefault="00040E26" w:rsidP="00040E26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archiwizacji dokumentów,</w:t>
            </w:r>
          </w:p>
          <w:p w14:paraId="3C12BC84" w14:textId="77777777" w:rsidR="00040E26" w:rsidRPr="00C269A3" w:rsidRDefault="00040E26" w:rsidP="00040E26">
            <w:pPr>
              <w:pStyle w:val="Akapitzlist"/>
              <w:numPr>
                <w:ilvl w:val="0"/>
                <w:numId w:val="3"/>
              </w:numPr>
              <w:spacing w:before="60" w:line="324" w:lineRule="auto"/>
              <w:ind w:left="283" w:hanging="284"/>
              <w:contextualSpacing/>
              <w:jc w:val="both"/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ustalania, dochodzenia lub obrony przed roszczeniami.</w:t>
            </w:r>
          </w:p>
        </w:tc>
      </w:tr>
      <w:tr w:rsidR="00040E26" w:rsidRPr="00DB4C75" w14:paraId="44CE8B37" w14:textId="77777777" w:rsidTr="0019644E">
        <w:trPr>
          <w:trHeight w:val="15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FD808A8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Podstawy prawne przetwarzania danych osobowych</w:t>
            </w:r>
          </w:p>
        </w:tc>
        <w:tc>
          <w:tcPr>
            <w:tcW w:w="8789" w:type="dxa"/>
            <w:vAlign w:val="center"/>
          </w:tcPr>
          <w:p w14:paraId="6DD0CDAD" w14:textId="77777777" w:rsidR="00040E26" w:rsidRPr="00746252" w:rsidRDefault="00040E26" w:rsidP="0019644E">
            <w:pPr>
              <w:spacing w:before="120" w:line="324" w:lineRule="auto"/>
              <w:jc w:val="both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Twoje dane osobowe będą przetwarzane przez administratora na podstawie:</w:t>
            </w:r>
          </w:p>
          <w:p w14:paraId="7E6F4BF9" w14:textId="77777777" w:rsidR="00040E26" w:rsidRPr="00746252" w:rsidRDefault="00040E26" w:rsidP="00040E26">
            <w:pPr>
              <w:pStyle w:val="Akapitzlist"/>
              <w:numPr>
                <w:ilvl w:val="0"/>
                <w:numId w:val="2"/>
              </w:numPr>
              <w:spacing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art. 6 ust. 1 lit. c RODO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w związku z przepisami prawa powszechnie obowiązującego, w szczególności ustawą z 16.09.1982 r. Prawo spółdzielcze, ustawą z 15.12.2000 r. o spółdzielniach mieszkaniowych,</w:t>
            </w:r>
          </w:p>
          <w:p w14:paraId="0EC27F7A" w14:textId="77777777" w:rsidR="00040E26" w:rsidRPr="00746252" w:rsidRDefault="00040E26" w:rsidP="00040E26">
            <w:pPr>
              <w:pStyle w:val="Akapitzlist"/>
              <w:numPr>
                <w:ilvl w:val="0"/>
                <w:numId w:val="2"/>
              </w:numPr>
              <w:spacing w:before="120"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art. 6 ust. 1 lit. f RODO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, czyli prawnie uzasadnionego interesu Spółdzielni, którzy przejawia się w:</w:t>
            </w:r>
          </w:p>
          <w:p w14:paraId="56A13413" w14:textId="77777777" w:rsidR="00040E26" w:rsidRDefault="00040E26" w:rsidP="00040E26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realizacji postanowień Statutu,</w:t>
            </w:r>
          </w:p>
          <w:p w14:paraId="0157A50F" w14:textId="77777777" w:rsidR="00040E26" w:rsidRDefault="00040E26" w:rsidP="00040E26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realizacji uprawnień członkowskich,</w:t>
            </w:r>
          </w:p>
          <w:p w14:paraId="1A63CFFF" w14:textId="77777777" w:rsidR="00040E26" w:rsidRDefault="00040E26" w:rsidP="00040E26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weryfikacji uprawnień do uczestniczenia w Walnym Zgromadzeniu Członków Spółdzielni i głosowania w trakcie takiego Zgromadzenia</w:t>
            </w:r>
          </w:p>
          <w:p w14:paraId="022F2F2D" w14:textId="77777777" w:rsidR="00040E26" w:rsidRDefault="00040E26" w:rsidP="00040E26">
            <w:pPr>
              <w:pStyle w:val="Akapitzlist"/>
              <w:numPr>
                <w:ilvl w:val="1"/>
                <w:numId w:val="2"/>
              </w:numPr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 w:rsidRPr="00C269A3"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  <w:t>stosowani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</w:t>
            </w:r>
            <w:r w:rsidRPr="00C269A3">
              <w:rPr>
                <w:rFonts w:ascii="Montserrat" w:eastAsia="Calibri" w:hAnsi="Montserrat" w:cs="Times New Roman"/>
                <w:color w:val="000000" w:themeColor="text1"/>
                <w:sz w:val="16"/>
                <w:szCs w:val="16"/>
              </w:rPr>
              <w:t xml:space="preserve"> monitoringu wizyjnego 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celem zapewniania bezpieczeństwa pracowników, ochrony mienia oraz zachowania tajemnic, których ujawnienie mogłoby narazić administratora na szkodę,</w:t>
            </w:r>
          </w:p>
          <w:p w14:paraId="67317F8A" w14:textId="77777777" w:rsidR="00040E26" w:rsidRPr="00C269A3" w:rsidRDefault="00040E26" w:rsidP="00040E26">
            <w:pPr>
              <w:pStyle w:val="Akapitzlist"/>
              <w:numPr>
                <w:ilvl w:val="1"/>
                <w:numId w:val="2"/>
              </w:numPr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</w:pPr>
            <w:r w:rsidRPr="00C269A3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archiwiz</w:t>
            </w: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 xml:space="preserve">owania </w:t>
            </w:r>
            <w:r w:rsidRPr="00C269A3"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dokumentów,</w:t>
            </w:r>
          </w:p>
          <w:p w14:paraId="70F6BD71" w14:textId="77777777" w:rsidR="00040E26" w:rsidRPr="00746252" w:rsidRDefault="00040E26" w:rsidP="00040E26">
            <w:pPr>
              <w:pStyle w:val="Akapitzlist"/>
              <w:numPr>
                <w:ilvl w:val="1"/>
                <w:numId w:val="2"/>
              </w:numPr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eastAsia="Calibri" w:hAnsi="Montserrat"/>
                <w:color w:val="000000" w:themeColor="text1"/>
                <w:sz w:val="16"/>
                <w:szCs w:val="16"/>
              </w:rPr>
              <w:t>ustalaniu, dochodzeniu lub obronie przed roszczeniami.</w:t>
            </w:r>
          </w:p>
        </w:tc>
      </w:tr>
      <w:tr w:rsidR="00040E26" w:rsidRPr="00DB4C75" w14:paraId="2EDAB0C3" w14:textId="77777777" w:rsidTr="0019644E">
        <w:trPr>
          <w:trHeight w:val="78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2BF9DDD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Okres przechowywania danych</w:t>
            </w:r>
          </w:p>
        </w:tc>
        <w:tc>
          <w:tcPr>
            <w:tcW w:w="8789" w:type="dxa"/>
            <w:vAlign w:val="center"/>
          </w:tcPr>
          <w:p w14:paraId="4C17FBCE" w14:textId="77777777" w:rsidR="00040E26" w:rsidRDefault="00040E26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Dane zarejestrowane przez monitoring wizyjny będą przechowywane przez okres do 3 miesięcy od momentu rejestracji, chyba że w tym czasie zostaną zabezpieczone na potrzeby postępowania prowadzonego na podstawie przepisów prawa.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  <w:p w14:paraId="4F23E37A" w14:textId="4D0BCD76" w:rsidR="00040E26" w:rsidRPr="00746252" w:rsidRDefault="00040E26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Pozostałe dane osobowe będą przechowywane przez okres 10 lat, chyba że przepisy prawa stanowią inaczej albo dalsze przechowywanie danych osobowych będzie niezbędne dla ustalenia, dochodzenia lub obrony roszczeń.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40E26" w:rsidRPr="00DB4C75" w14:paraId="3FCBF146" w14:textId="77777777" w:rsidTr="0019644E">
        <w:trPr>
          <w:trHeight w:val="83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6BC02D5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Odbiorcy danych</w:t>
            </w:r>
          </w:p>
        </w:tc>
        <w:tc>
          <w:tcPr>
            <w:tcW w:w="8789" w:type="dxa"/>
            <w:vAlign w:val="center"/>
          </w:tcPr>
          <w:p w14:paraId="45C55EA0" w14:textId="77777777" w:rsidR="00040E26" w:rsidRPr="00746252" w:rsidRDefault="00040E26" w:rsidP="0019644E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Odbiorcami Twoich danych osobowych są podmioty, którym administrator powierza przetwarzanie danych osobowych, m.in. dostawca hostingu, dostawca oprogramowania biurowego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podwykonawca zajmujący się obsługa protokołu z Walnego Zgromadzenia.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40E26" w:rsidRPr="00DB4C75" w14:paraId="28EC2B8C" w14:textId="77777777" w:rsidTr="0019644E">
        <w:trPr>
          <w:trHeight w:val="212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DF3D968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8789" w:type="dxa"/>
            <w:vAlign w:val="center"/>
          </w:tcPr>
          <w:p w14:paraId="5EE82F7D" w14:textId="77777777" w:rsidR="00040E26" w:rsidRPr="00746252" w:rsidRDefault="00040E26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W związku z przetwarzaniem przez nas Twoich danych osobowych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masz prawo do żądania 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dostępu do swoich danych osobowych, ich sprostowania, usunięcia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a także do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ograniczenia przetwarzania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.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W zakresie danych osobowych przetwarzanych przez nas w ramach prawnie uzasadnionego interesu, przysługuje Ci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prawo do wyrażenia sprzeciwu 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wobec takiego przetwarzania. </w:t>
            </w:r>
          </w:p>
          <w:p w14:paraId="0C72BDE8" w14:textId="77777777" w:rsidR="00040E26" w:rsidRPr="00746252" w:rsidRDefault="00040E26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Masz też </w:t>
            </w:r>
            <w:r w:rsidRPr="0074625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prawo wniesienia skargi do Prezesa Urzędu Ochrony Danych Osobowych</w:t>
            </w: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, jeżeli uważasz, że niezgodnie z prawem przetwarzamy Twoje dane osobowe.</w:t>
            </w:r>
          </w:p>
        </w:tc>
      </w:tr>
      <w:tr w:rsidR="00040E26" w:rsidRPr="00DB4C75" w14:paraId="0F348C97" w14:textId="77777777" w:rsidTr="0019644E">
        <w:trPr>
          <w:trHeight w:val="79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74F7187" w14:textId="77777777" w:rsidR="00040E26" w:rsidRPr="001A55B3" w:rsidRDefault="00040E26" w:rsidP="0019644E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8789" w:type="dxa"/>
            <w:vAlign w:val="center"/>
          </w:tcPr>
          <w:p w14:paraId="0DC30F74" w14:textId="77777777" w:rsidR="00040E26" w:rsidRPr="00746252" w:rsidRDefault="00040E26" w:rsidP="0019644E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46252">
              <w:rPr>
                <w:rFonts w:ascii="Montserrat" w:hAnsi="Montserrat"/>
                <w:color w:val="000000" w:themeColor="text1"/>
                <w:sz w:val="16"/>
                <w:szCs w:val="16"/>
              </w:rPr>
              <w:t>Podanie przez Ciebie danych osobowych jest niezbędne do realizacji celów przetwarzania.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, tj. do zrealizowania przez nas sprawy, w której zwracasz się do nas w imieniu Członka Spółdzielni.</w:t>
            </w:r>
          </w:p>
        </w:tc>
      </w:tr>
    </w:tbl>
    <w:p w14:paraId="35DFD276" w14:textId="77777777" w:rsidR="00040E26" w:rsidRPr="00040E26" w:rsidRDefault="00040E26" w:rsidP="00040E26">
      <w:pPr>
        <w:tabs>
          <w:tab w:val="left" w:pos="5889"/>
        </w:tabs>
        <w:spacing w:line="276" w:lineRule="auto"/>
        <w:ind w:left="352"/>
        <w:rPr>
          <w:i/>
        </w:rPr>
      </w:pPr>
    </w:p>
    <w:sectPr w:rsidR="00040E26" w:rsidRPr="00040E26" w:rsidSect="00040E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FC55" w14:textId="77777777" w:rsidR="004B0A32" w:rsidRDefault="004B0A32">
      <w:r>
        <w:separator/>
      </w:r>
    </w:p>
  </w:endnote>
  <w:endnote w:type="continuationSeparator" w:id="0">
    <w:p w14:paraId="75A19707" w14:textId="77777777" w:rsidR="004B0A32" w:rsidRDefault="004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A088" w14:textId="1BC0708C" w:rsidR="007830B5" w:rsidRDefault="007830B5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3DC0C" w14:textId="77777777" w:rsidR="004B0A32" w:rsidRDefault="004B0A32">
      <w:r>
        <w:separator/>
      </w:r>
    </w:p>
  </w:footnote>
  <w:footnote w:type="continuationSeparator" w:id="0">
    <w:p w14:paraId="08F8B60F" w14:textId="77777777" w:rsidR="004B0A32" w:rsidRDefault="004B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34E"/>
    <w:multiLevelType w:val="hybridMultilevel"/>
    <w:tmpl w:val="7654E358"/>
    <w:lvl w:ilvl="0" w:tplc="5B7C0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5D9C"/>
    <w:multiLevelType w:val="hybridMultilevel"/>
    <w:tmpl w:val="ABBCF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8E0"/>
    <w:multiLevelType w:val="hybridMultilevel"/>
    <w:tmpl w:val="533C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1743">
    <w:abstractNumId w:val="0"/>
  </w:num>
  <w:num w:numId="2" w16cid:durableId="1031683727">
    <w:abstractNumId w:val="1"/>
  </w:num>
  <w:num w:numId="3" w16cid:durableId="7320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0B5"/>
    <w:rsid w:val="00040E26"/>
    <w:rsid w:val="00073993"/>
    <w:rsid w:val="00451FB2"/>
    <w:rsid w:val="004B0A32"/>
    <w:rsid w:val="00774C27"/>
    <w:rsid w:val="007830B5"/>
    <w:rsid w:val="00D2730F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9D8"/>
  <w15:docId w15:val="{A778DB5B-7A50-4829-AEEF-9C08CF5D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040E26"/>
    <w:rPr>
      <w:rFonts w:ascii="Arial" w:eastAsia="Arial" w:hAnsi="Arial" w:cs="Arial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40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2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0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26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59"/>
    <w:rsid w:val="00040E2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SKM_C36824082812150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SKM_C36824082812150</dc:title>
  <dc:creator>Katarzyna Wąsowska-Garcia</dc:creator>
  <cp:lastModifiedBy>Katarzyna Wąsowska-Garcia</cp:lastModifiedBy>
  <cp:revision>4</cp:revision>
  <cp:lastPrinted>2024-08-28T10:04:00Z</cp:lastPrinted>
  <dcterms:created xsi:type="dcterms:W3CDTF">2024-08-28T09:49:00Z</dcterms:created>
  <dcterms:modified xsi:type="dcterms:W3CDTF">2024-08-28T13:07:00Z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KM_C368</vt:lpwstr>
  </property>
  <property fmtid="{D5CDD505-2E9C-101B-9397-08002B2CF9AE}" pid="4" name="LastSaved">
    <vt:filetime>2024-08-28T00:00:00Z</vt:filetime>
  </property>
  <property fmtid="{D5CDD505-2E9C-101B-9397-08002B2CF9AE}" pid="5" name="Producer">
    <vt:lpwstr>KONICA MINOLTA bizhub C368</vt:lpwstr>
  </property>
</Properties>
</file>