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236F" w14:textId="0B8B18D5" w:rsidR="00491BB8" w:rsidRPr="001C4E32" w:rsidRDefault="001C4E32" w:rsidP="001C4E32">
      <w:pPr>
        <w:pStyle w:val="Tekstpodstawowy"/>
        <w:spacing w:line="276" w:lineRule="auto"/>
        <w:ind w:left="4100"/>
        <w:jc w:val="right"/>
        <w:rPr>
          <w:sz w:val="22"/>
          <w:szCs w:val="22"/>
        </w:rPr>
      </w:pPr>
      <w:r w:rsidRPr="001C4E32">
        <w:rPr>
          <w:sz w:val="22"/>
          <w:szCs w:val="22"/>
        </w:rPr>
        <w:t>Warszawa, dnia ………………………..</w:t>
      </w:r>
    </w:p>
    <w:p w14:paraId="0FBC976B" w14:textId="77777777" w:rsidR="001C4E32" w:rsidRDefault="001C4E32" w:rsidP="001C4E32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</w:p>
    <w:p w14:paraId="317B7503" w14:textId="29DC9E96" w:rsidR="001C4E32" w:rsidRPr="001C4E32" w:rsidRDefault="001C4E32" w:rsidP="001C4E32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bookmarkStart w:id="0" w:name="_Hlk175741622"/>
      <w:r w:rsidRPr="001C4E32">
        <w:rPr>
          <w:color w:val="262626"/>
          <w:sz w:val="22"/>
          <w:szCs w:val="22"/>
        </w:rPr>
        <w:t>…………………………….…………….</w:t>
      </w:r>
    </w:p>
    <w:p w14:paraId="199808F6" w14:textId="58C24FC7" w:rsidR="00491BB8" w:rsidRPr="001C4E32" w:rsidRDefault="00A51D15" w:rsidP="001C4E32">
      <w:pPr>
        <w:pStyle w:val="Tekstpodstawowy"/>
        <w:spacing w:line="276" w:lineRule="auto"/>
        <w:ind w:right="4"/>
        <w:rPr>
          <w:sz w:val="22"/>
          <w:szCs w:val="22"/>
        </w:rPr>
      </w:pPr>
      <w:r w:rsidRPr="001C4E32">
        <w:rPr>
          <w:color w:val="262626"/>
          <w:sz w:val="22"/>
          <w:szCs w:val="22"/>
        </w:rPr>
        <w:t>Imię i Nazwisko</w:t>
      </w:r>
    </w:p>
    <w:p w14:paraId="00E9CF70" w14:textId="1CAD474F" w:rsidR="001C4E32" w:rsidRPr="001C4E32" w:rsidRDefault="001C4E32" w:rsidP="001C4E32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……………………………………….….</w:t>
      </w:r>
    </w:p>
    <w:p w14:paraId="2D5D2709" w14:textId="6EE9970C" w:rsidR="001C4E32" w:rsidRPr="001C4E32" w:rsidRDefault="001C4E32" w:rsidP="001C4E32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…………………………………………..</w:t>
      </w:r>
    </w:p>
    <w:p w14:paraId="27F40FB3" w14:textId="73FA2278" w:rsidR="00491BB8" w:rsidRPr="001C4E32" w:rsidRDefault="00A51D15" w:rsidP="001C4E32">
      <w:pPr>
        <w:pStyle w:val="Tekstpodstawowy"/>
        <w:spacing w:line="276" w:lineRule="auto"/>
        <w:ind w:right="4"/>
        <w:rPr>
          <w:sz w:val="22"/>
          <w:szCs w:val="22"/>
        </w:rPr>
      </w:pPr>
      <w:r w:rsidRPr="001C4E32">
        <w:rPr>
          <w:color w:val="262626"/>
          <w:sz w:val="22"/>
          <w:szCs w:val="22"/>
        </w:rPr>
        <w:t>Adres</w:t>
      </w:r>
    </w:p>
    <w:bookmarkEnd w:id="0"/>
    <w:p w14:paraId="69B979DA" w14:textId="75586909" w:rsidR="001C4E32" w:rsidRPr="001C4E32" w:rsidRDefault="001C4E32" w:rsidP="001C4E32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…………………………………………..</w:t>
      </w:r>
    </w:p>
    <w:p w14:paraId="26B749AD" w14:textId="77777777" w:rsidR="00491BB8" w:rsidRPr="001C4E32" w:rsidRDefault="00A51D15" w:rsidP="001C4E32">
      <w:pPr>
        <w:pStyle w:val="Tekstpodstawowy"/>
        <w:spacing w:line="276" w:lineRule="auto"/>
        <w:ind w:right="4"/>
        <w:rPr>
          <w:sz w:val="22"/>
          <w:szCs w:val="22"/>
        </w:rPr>
      </w:pPr>
      <w:r w:rsidRPr="001C4E32">
        <w:rPr>
          <w:color w:val="262626"/>
          <w:sz w:val="22"/>
          <w:szCs w:val="22"/>
        </w:rPr>
        <w:t>Nr telefonu komórkowego</w:t>
      </w:r>
    </w:p>
    <w:p w14:paraId="60922A7E" w14:textId="77777777" w:rsidR="00491BB8" w:rsidRPr="001C4E32" w:rsidRDefault="00491BB8" w:rsidP="001C4E32">
      <w:pPr>
        <w:pStyle w:val="Tekstpodstawowy"/>
        <w:spacing w:line="276" w:lineRule="auto"/>
        <w:ind w:right="4"/>
        <w:rPr>
          <w:sz w:val="22"/>
          <w:szCs w:val="22"/>
        </w:rPr>
      </w:pPr>
    </w:p>
    <w:p w14:paraId="627509E6" w14:textId="77777777" w:rsidR="00491BB8" w:rsidRPr="001C4E32" w:rsidRDefault="00491BB8" w:rsidP="001C4E32">
      <w:pPr>
        <w:pStyle w:val="Tekstpodstawowy"/>
        <w:spacing w:line="276" w:lineRule="auto"/>
        <w:rPr>
          <w:sz w:val="22"/>
          <w:szCs w:val="22"/>
        </w:rPr>
      </w:pPr>
    </w:p>
    <w:p w14:paraId="712B6C36" w14:textId="3EE96528" w:rsidR="00491BB8" w:rsidRPr="001C4E32" w:rsidRDefault="00A51D15" w:rsidP="001C4E32">
      <w:pPr>
        <w:spacing w:line="276" w:lineRule="auto"/>
        <w:ind w:left="5954" w:right="4"/>
        <w:rPr>
          <w:b/>
          <w:bCs/>
        </w:rPr>
      </w:pPr>
      <w:r w:rsidRPr="001C4E32">
        <w:rPr>
          <w:b/>
          <w:bCs/>
          <w:color w:val="262626"/>
        </w:rPr>
        <w:t>Warszawska Spółdzielnia Budowlano -Mieszkaniowa</w:t>
      </w:r>
      <w:r w:rsidR="001C4E32" w:rsidRPr="001C4E32">
        <w:rPr>
          <w:b/>
          <w:bCs/>
          <w:color w:val="262626"/>
        </w:rPr>
        <w:t xml:space="preserve"> „</w:t>
      </w:r>
      <w:r w:rsidRPr="001C4E32">
        <w:rPr>
          <w:b/>
          <w:bCs/>
          <w:color w:val="262626"/>
        </w:rPr>
        <w:t>Chomiczówka"</w:t>
      </w:r>
    </w:p>
    <w:p w14:paraId="29E338EC" w14:textId="77777777" w:rsidR="00491BB8" w:rsidRPr="001C4E32" w:rsidRDefault="00491BB8" w:rsidP="001C4E32">
      <w:pPr>
        <w:pStyle w:val="Tekstpodstawowy"/>
        <w:spacing w:line="276" w:lineRule="auto"/>
        <w:ind w:left="4536"/>
        <w:rPr>
          <w:b/>
          <w:bCs/>
          <w:sz w:val="22"/>
          <w:szCs w:val="22"/>
        </w:rPr>
      </w:pPr>
    </w:p>
    <w:p w14:paraId="0D0B7F64" w14:textId="77777777" w:rsidR="00491BB8" w:rsidRPr="001C4E32" w:rsidRDefault="00491BB8" w:rsidP="001C4E32">
      <w:pPr>
        <w:pStyle w:val="Tekstpodstawowy"/>
        <w:spacing w:line="276" w:lineRule="auto"/>
        <w:rPr>
          <w:sz w:val="22"/>
          <w:szCs w:val="22"/>
        </w:rPr>
      </w:pPr>
    </w:p>
    <w:p w14:paraId="0D22E803" w14:textId="77777777" w:rsidR="00491BB8" w:rsidRPr="001C4E32" w:rsidRDefault="00491BB8" w:rsidP="001C4E32">
      <w:pPr>
        <w:pStyle w:val="Tekstpodstawowy"/>
        <w:spacing w:line="276" w:lineRule="auto"/>
        <w:rPr>
          <w:sz w:val="22"/>
          <w:szCs w:val="22"/>
        </w:rPr>
      </w:pPr>
    </w:p>
    <w:p w14:paraId="0F2B75E9" w14:textId="77777777" w:rsidR="00491BB8" w:rsidRPr="001C4E32" w:rsidRDefault="00A51D15" w:rsidP="001C4E32">
      <w:pPr>
        <w:spacing w:line="276" w:lineRule="auto"/>
        <w:ind w:right="42"/>
        <w:jc w:val="center"/>
        <w:rPr>
          <w:b/>
          <w:bCs/>
          <w:sz w:val="28"/>
          <w:szCs w:val="28"/>
        </w:rPr>
      </w:pPr>
      <w:r w:rsidRPr="001C4E32">
        <w:rPr>
          <w:b/>
          <w:bCs/>
          <w:color w:val="262626"/>
          <w:sz w:val="28"/>
          <w:szCs w:val="28"/>
        </w:rPr>
        <w:t>INFORMACJA O ZMIANIE ADRESU DO KORESPONDENCJI</w:t>
      </w:r>
    </w:p>
    <w:p w14:paraId="115735AD" w14:textId="77777777" w:rsidR="00491BB8" w:rsidRPr="001C4E32" w:rsidRDefault="00491BB8" w:rsidP="001C4E32">
      <w:pPr>
        <w:pStyle w:val="Tekstpodstawowy"/>
        <w:spacing w:line="276" w:lineRule="auto"/>
        <w:rPr>
          <w:sz w:val="22"/>
          <w:szCs w:val="22"/>
        </w:rPr>
      </w:pPr>
    </w:p>
    <w:p w14:paraId="38785C3D" w14:textId="2DBB902D" w:rsidR="00491BB8" w:rsidRPr="001C4E32" w:rsidRDefault="00A51D15" w:rsidP="001C4E32">
      <w:pPr>
        <w:pStyle w:val="Tytu"/>
        <w:tabs>
          <w:tab w:val="left" w:pos="1367"/>
          <w:tab w:val="left" w:pos="1773"/>
          <w:tab w:val="left" w:pos="3153"/>
          <w:tab w:val="left" w:pos="4910"/>
          <w:tab w:val="left" w:pos="6226"/>
          <w:tab w:val="left" w:pos="7095"/>
          <w:tab w:val="left" w:pos="9552"/>
          <w:tab w:val="left" w:pos="10240"/>
        </w:tabs>
        <w:spacing w:line="276" w:lineRule="auto"/>
        <w:ind w:left="112"/>
      </w:pPr>
      <w:r w:rsidRPr="001C4E32">
        <w:rPr>
          <w:color w:val="262626"/>
        </w:rPr>
        <w:t>Proszę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o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przesyłanie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korespondencji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dotyczącej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lokalu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mieszkalnego/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garażu*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przy</w:t>
      </w:r>
      <w:r w:rsidR="001C4E32" w:rsidRPr="001C4E32">
        <w:rPr>
          <w:color w:val="262626"/>
        </w:rPr>
        <w:t xml:space="preserve"> </w:t>
      </w:r>
      <w:r w:rsidRPr="001C4E32">
        <w:rPr>
          <w:color w:val="262626"/>
        </w:rPr>
        <w:t>ul.</w:t>
      </w:r>
    </w:p>
    <w:p w14:paraId="7C776A12" w14:textId="2C22527D" w:rsidR="00491BB8" w:rsidRPr="001C4E32" w:rsidRDefault="001C4E32" w:rsidP="001C4E32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D1F30D7" w14:textId="77777777" w:rsidR="00491BB8" w:rsidRDefault="00A51D15" w:rsidP="001C4E32">
      <w:pPr>
        <w:pStyle w:val="Tytu"/>
        <w:spacing w:before="240" w:line="276" w:lineRule="auto"/>
        <w:rPr>
          <w:color w:val="262626"/>
        </w:rPr>
      </w:pPr>
      <w:r w:rsidRPr="001C4E32">
        <w:rPr>
          <w:color w:val="262626"/>
        </w:rPr>
        <w:t>na niżej podany adres:</w:t>
      </w:r>
    </w:p>
    <w:p w14:paraId="6010BC41" w14:textId="77777777" w:rsidR="001C4E32" w:rsidRPr="001C4E32" w:rsidRDefault="001C4E32" w:rsidP="001C4E32">
      <w:pPr>
        <w:pStyle w:val="Tekstpodstawowy"/>
        <w:spacing w:before="240" w:line="276" w:lineRule="auto"/>
        <w:rPr>
          <w:sz w:val="22"/>
          <w:szCs w:val="22"/>
        </w:rPr>
      </w:pPr>
      <w:bookmarkStart w:id="1" w:name="_Hlk175741639"/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BB03323" w14:textId="77777777" w:rsidR="001C4E32" w:rsidRPr="001C4E32" w:rsidRDefault="001C4E32" w:rsidP="001C4E32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BF75ADF" w14:textId="77777777" w:rsidR="001C4E32" w:rsidRPr="001C4E32" w:rsidRDefault="001C4E32" w:rsidP="001C4E32">
      <w:pPr>
        <w:pStyle w:val="Tekstpodstawowy"/>
        <w:spacing w:line="276" w:lineRule="auto"/>
        <w:ind w:left="110"/>
        <w:jc w:val="right"/>
        <w:rPr>
          <w:color w:val="262626"/>
          <w:sz w:val="22"/>
          <w:szCs w:val="22"/>
        </w:rPr>
      </w:pPr>
    </w:p>
    <w:p w14:paraId="2037CC54" w14:textId="77777777" w:rsidR="001C4E32" w:rsidRPr="001C4E32" w:rsidRDefault="001C4E32" w:rsidP="001C4E32">
      <w:pPr>
        <w:pStyle w:val="Tekstpodstawowy"/>
        <w:spacing w:line="276" w:lineRule="auto"/>
        <w:ind w:left="110"/>
        <w:jc w:val="right"/>
        <w:rPr>
          <w:color w:val="262626"/>
          <w:sz w:val="22"/>
          <w:szCs w:val="22"/>
        </w:rPr>
      </w:pPr>
    </w:p>
    <w:p w14:paraId="6875127B" w14:textId="77777777" w:rsidR="001C4E32" w:rsidRPr="001C4E32" w:rsidRDefault="001C4E32" w:rsidP="001C4E32">
      <w:pPr>
        <w:pStyle w:val="Tekstpodstawowy"/>
        <w:spacing w:line="276" w:lineRule="auto"/>
        <w:ind w:left="110"/>
        <w:jc w:val="right"/>
        <w:rPr>
          <w:color w:val="262626"/>
          <w:sz w:val="22"/>
          <w:szCs w:val="22"/>
        </w:rPr>
      </w:pPr>
    </w:p>
    <w:p w14:paraId="65CA308F" w14:textId="77777777" w:rsidR="001C4E32" w:rsidRDefault="001C4E32" w:rsidP="001C4E32">
      <w:pPr>
        <w:pStyle w:val="Tekstpodstawowy"/>
        <w:spacing w:line="276" w:lineRule="auto"/>
        <w:ind w:left="4962"/>
        <w:rPr>
          <w:color w:val="262626"/>
          <w:sz w:val="22"/>
          <w:szCs w:val="22"/>
        </w:rPr>
      </w:pPr>
    </w:p>
    <w:p w14:paraId="3BC93A8E" w14:textId="77777777" w:rsidR="001C4E32" w:rsidRPr="001C4E32" w:rsidRDefault="001C4E32" w:rsidP="001C4E32">
      <w:pPr>
        <w:pStyle w:val="Tekstpodstawowy"/>
        <w:spacing w:before="240" w:line="276" w:lineRule="auto"/>
        <w:ind w:left="4962" w:right="4"/>
        <w:jc w:val="center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…………………………………………..</w:t>
      </w:r>
    </w:p>
    <w:p w14:paraId="1E93E66E" w14:textId="18B5C1FC" w:rsidR="00491BB8" w:rsidRPr="001C4E32" w:rsidRDefault="00A51D15" w:rsidP="001C4E32">
      <w:pPr>
        <w:pStyle w:val="Tekstpodstawowy"/>
        <w:spacing w:line="276" w:lineRule="auto"/>
        <w:ind w:left="4962"/>
        <w:jc w:val="center"/>
      </w:pPr>
      <w:r w:rsidRPr="001C4E32">
        <w:rPr>
          <w:color w:val="262626"/>
        </w:rPr>
        <w:t>(podpis składającego oświadczenie - posiadającego tytuł prawny do lokalu)</w:t>
      </w:r>
    </w:p>
    <w:p w14:paraId="00484C76" w14:textId="77777777" w:rsidR="001C4E32" w:rsidRPr="001C4E32" w:rsidRDefault="001C4E32" w:rsidP="001C4E32">
      <w:pPr>
        <w:pStyle w:val="Tekstpodstawowy"/>
        <w:spacing w:line="276" w:lineRule="auto"/>
        <w:ind w:left="109"/>
        <w:jc w:val="center"/>
        <w:rPr>
          <w:color w:val="262626"/>
          <w:sz w:val="22"/>
          <w:szCs w:val="22"/>
        </w:rPr>
      </w:pPr>
    </w:p>
    <w:p w14:paraId="4239628B" w14:textId="77777777" w:rsidR="001C4E32" w:rsidRP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6EE2B04F" w14:textId="77777777" w:rsidR="001C4E32" w:rsidRP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644A2E2B" w14:textId="77777777" w:rsid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78D1D98F" w14:textId="77777777" w:rsidR="001C4E32" w:rsidRP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2748060F" w14:textId="77777777" w:rsidR="001C4E32" w:rsidRP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1059F0AB" w14:textId="77777777" w:rsid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78D43CF3" w14:textId="77777777" w:rsidR="001C4E32" w:rsidRPr="001C4E32" w:rsidRDefault="001C4E32" w:rsidP="001C4E32">
      <w:pPr>
        <w:pStyle w:val="Tekstpodstawowy"/>
        <w:spacing w:line="276" w:lineRule="auto"/>
        <w:ind w:left="109"/>
        <w:rPr>
          <w:color w:val="262626"/>
          <w:sz w:val="22"/>
          <w:szCs w:val="22"/>
        </w:rPr>
      </w:pPr>
    </w:p>
    <w:p w14:paraId="01332759" w14:textId="77777777" w:rsidR="001C4E32" w:rsidRDefault="00A51D15" w:rsidP="001C4E32">
      <w:pPr>
        <w:pStyle w:val="Tekstpodstawowy"/>
        <w:spacing w:line="276" w:lineRule="auto"/>
        <w:ind w:left="109"/>
        <w:rPr>
          <w:color w:val="262626"/>
          <w:sz w:val="20"/>
          <w:szCs w:val="20"/>
        </w:rPr>
        <w:sectPr w:rsidR="001C4E32" w:rsidSect="001C4E32">
          <w:footerReference w:type="default" r:id="rId7"/>
          <w:type w:val="continuous"/>
          <w:pgSz w:w="11910" w:h="16830"/>
          <w:pgMar w:top="1417" w:right="1417" w:bottom="1417" w:left="1417" w:header="0" w:footer="0" w:gutter="0"/>
          <w:pgNumType w:start="1"/>
          <w:cols w:space="708"/>
          <w:docGrid w:linePitch="299"/>
        </w:sectPr>
      </w:pPr>
      <w:r w:rsidRPr="001C4E32">
        <w:rPr>
          <w:color w:val="262626"/>
          <w:sz w:val="20"/>
          <w:szCs w:val="20"/>
        </w:rPr>
        <w:t>*niepotrzebne skreślić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624FF8" w:rsidRPr="001A55B3" w14:paraId="1A7854BF" w14:textId="77777777" w:rsidTr="00077118">
        <w:trPr>
          <w:trHeight w:val="424"/>
        </w:trPr>
        <w:tc>
          <w:tcPr>
            <w:tcW w:w="10774" w:type="dxa"/>
            <w:gridSpan w:val="2"/>
            <w:shd w:val="clear" w:color="auto" w:fill="B8CCE4" w:themeFill="accent1" w:themeFillTint="66"/>
            <w:vAlign w:val="center"/>
          </w:tcPr>
          <w:p w14:paraId="5612634D" w14:textId="77777777" w:rsidR="00624FF8" w:rsidRPr="001A55B3" w:rsidRDefault="00624FF8" w:rsidP="00077118">
            <w:pPr>
              <w:spacing w:before="60" w:line="276" w:lineRule="auto"/>
              <w:jc w:val="center"/>
              <w:rPr>
                <w:rFonts w:ascii="Montserrat" w:hAnsi="Montserrat"/>
                <w:b/>
                <w:bCs/>
                <w:sz w:val="19"/>
                <w:szCs w:val="19"/>
              </w:rPr>
            </w:pPr>
            <w:r>
              <w:rPr>
                <w:rFonts w:ascii="Montserrat" w:hAnsi="Montserrat"/>
                <w:b/>
                <w:bCs/>
                <w:sz w:val="19"/>
                <w:szCs w:val="19"/>
              </w:rPr>
              <w:lastRenderedPageBreak/>
              <w:t>Klauzula informacyjna dla członków Spółdzielni oraz osób niebędących członkami, które dysponują tytułem prawnym do lokalu znajdującego się w zasobach WSBM „Chomiczówka”</w:t>
            </w:r>
          </w:p>
        </w:tc>
      </w:tr>
      <w:tr w:rsidR="00624FF8" w:rsidRPr="00A15035" w14:paraId="523BFD9F" w14:textId="77777777" w:rsidTr="00077118">
        <w:trPr>
          <w:trHeight w:val="180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557D9B6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Administrator</w:t>
            </w:r>
          </w:p>
        </w:tc>
        <w:tc>
          <w:tcPr>
            <w:tcW w:w="8789" w:type="dxa"/>
            <w:vAlign w:val="center"/>
          </w:tcPr>
          <w:p w14:paraId="6647E90A" w14:textId="77777777" w:rsidR="00624FF8" w:rsidRPr="00A15035" w:rsidRDefault="00624FF8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Administratorem Twoich danych osobowych jest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Warszawska Spółdzielnia Budowlano-Mieszkaniowa „Chomiczówka” siedzibą w Warszawie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, ul. Pabla Nerudy 1, 01-926 Warszawa, wpisana do rejestru przedsiębiorców Krajowego Rejestru Sądowego pod numerem KRS: 0000015990, posiadająca nadany NIP: 5250011616 oraz REGON: 012011477 (dalej: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„administrator”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lub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„Spółdzielnia”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).</w:t>
            </w:r>
          </w:p>
          <w:p w14:paraId="6FC4213C" w14:textId="77777777" w:rsidR="00624FF8" w:rsidRPr="00A15035" w:rsidRDefault="00624FF8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Z administratorem możesz skontaktować się osobiście lub korespondencyjnie pod adresem: ul. Pabla Nerudy 1, 01-926 Warszawa, telefonicznie pod numerem telefonu: 22 669 78 00, a także za pośrednictwem e-maila na adres: kontakt@wsbm-chomiczowka.pl.</w:t>
            </w:r>
          </w:p>
        </w:tc>
      </w:tr>
      <w:tr w:rsidR="00624FF8" w:rsidRPr="00A15035" w14:paraId="7E6CED7A" w14:textId="77777777" w:rsidTr="00077118">
        <w:trPr>
          <w:trHeight w:val="69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27D9C4B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 xml:space="preserve">Inspektor ochrony </w:t>
            </w: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danych</w:t>
            </w:r>
          </w:p>
        </w:tc>
        <w:tc>
          <w:tcPr>
            <w:tcW w:w="8789" w:type="dxa"/>
            <w:vAlign w:val="center"/>
          </w:tcPr>
          <w:p w14:paraId="07E1D9CB" w14:textId="77777777" w:rsidR="00624FF8" w:rsidRPr="00A15035" w:rsidRDefault="00624FF8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Administrator </w:t>
            </w:r>
            <w:r w:rsidRPr="00A15035"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  <w:t>wyznaczył inspektora ochrony danych</w:t>
            </w: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, z którym możesz skontaktować się korespondencyjnie pod ww. adresem siedziby Spółdzielni kierując korespondencje z dopiskiem „Inspektor </w:t>
            </w:r>
            <w:r w:rsidRPr="00A15035">
              <w:rPr>
                <w:rFonts w:ascii="Montserrat" w:eastAsia="Calibri" w:hAnsi="Montserrat"/>
                <w:color w:val="000000" w:themeColor="text1"/>
                <w:spacing w:val="-6"/>
                <w:sz w:val="14"/>
                <w:szCs w:val="14"/>
              </w:rPr>
              <w:t xml:space="preserve">ochrony danych”, </w:t>
            </w:r>
            <w:r w:rsidRPr="00A15035">
              <w:rPr>
                <w:rFonts w:ascii="Montserrat" w:hAnsi="Montserrat"/>
                <w:color w:val="000000" w:themeColor="text1"/>
                <w:spacing w:val="-6"/>
                <w:sz w:val="14"/>
                <w:szCs w:val="14"/>
              </w:rPr>
              <w:t>a także za pośrednictwem poczty elektronicznej pod adresem: iod@wsbm-chomiczowka.pl.</w:t>
            </w:r>
          </w:p>
        </w:tc>
      </w:tr>
      <w:tr w:rsidR="00624FF8" w:rsidRPr="00A15035" w14:paraId="72748B67" w14:textId="77777777" w:rsidTr="00077118">
        <w:trPr>
          <w:trHeight w:val="20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3DF4C05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Cele przetwarzania danych osobowych</w:t>
            </w:r>
          </w:p>
        </w:tc>
        <w:tc>
          <w:tcPr>
            <w:tcW w:w="8789" w:type="dxa"/>
            <w:vAlign w:val="center"/>
          </w:tcPr>
          <w:p w14:paraId="18742879" w14:textId="77777777" w:rsidR="00624FF8" w:rsidRPr="00A15035" w:rsidRDefault="00624FF8" w:rsidP="00077118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  <w:t>Twoje dane osobowe będą przetwarzane przez administratora w celu:</w:t>
            </w:r>
          </w:p>
          <w:p w14:paraId="3B415677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nawiązania, realizacji i ustalenia </w:t>
            </w:r>
            <w:proofErr w:type="spellStart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członkowstwa</w:t>
            </w:r>
            <w:proofErr w:type="spellEnd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 w WSBM „Chomiczówka” albo innego stosunku prawnego uprawniającego Cię do korzystania z zasobów Spółdzielni (</w:t>
            </w:r>
            <w:proofErr w:type="spellStart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np</w:t>
            </w:r>
            <w:proofErr w:type="spellEnd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: spółdzielczego własnościowego prawa do lokalu),</w:t>
            </w:r>
          </w:p>
          <w:p w14:paraId="549EE906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realizacji innych obowiązków prawnych nakładanych na Spółdzielnię (np. prowadzenie rejestrów, prowadzenie rozliczeń za media), </w:t>
            </w:r>
          </w:p>
          <w:p w14:paraId="6F5E6431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ustalania, dochodzenia lub obrony przed roszczeniami, w tym prowadzenie działań windykacyjnych,</w:t>
            </w:r>
          </w:p>
          <w:p w14:paraId="1336A3EA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zapewniania bezpieczeństwa oraz ochrony mienia znajdującego się w zasobach Spółdzielni,</w:t>
            </w:r>
          </w:p>
          <w:p w14:paraId="323B0214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prowadzenie z Tobą korespondencji związanej z członkostwem w Spółdzielni albo zajmowaniem przez Ciebie lokalu znajdującego się w zasobach Spółdzielni,</w:t>
            </w:r>
          </w:p>
          <w:p w14:paraId="1CCB8A57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informowania Cię droga telefoniczną lub SMS o wszystkich istotnych wydarzeniach związanych z działalnością Spółdzielni (jeżeli wyrazisz na to zgodę),</w:t>
            </w:r>
          </w:p>
          <w:p w14:paraId="4786F39D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stosowania monitoringu wizyjnego na terenie administratora i wokół niego,</w:t>
            </w:r>
          </w:p>
          <w:p w14:paraId="1F3C96DE" w14:textId="77777777" w:rsidR="00624FF8" w:rsidRPr="00A15035" w:rsidRDefault="00624FF8" w:rsidP="00624FF8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 w:cs="Times New Roman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zapewnienia Ci udziału w walnych zgromadzeniach członków/członkiń Spółdzielni – jeżeli jesteś członkiem/ członkinią Spółdzielni.</w:t>
            </w:r>
          </w:p>
        </w:tc>
      </w:tr>
      <w:tr w:rsidR="00624FF8" w:rsidRPr="00A15035" w14:paraId="783A3DBB" w14:textId="77777777" w:rsidTr="00077118">
        <w:trPr>
          <w:trHeight w:val="15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C14D691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Podstawy prawne przetwarzania danych osobowych</w:t>
            </w:r>
          </w:p>
        </w:tc>
        <w:tc>
          <w:tcPr>
            <w:tcW w:w="8789" w:type="dxa"/>
            <w:vAlign w:val="center"/>
          </w:tcPr>
          <w:p w14:paraId="46786519" w14:textId="77777777" w:rsidR="00624FF8" w:rsidRPr="00A15035" w:rsidRDefault="00624FF8" w:rsidP="00077118">
            <w:pPr>
              <w:spacing w:before="120" w:line="324" w:lineRule="auto"/>
              <w:jc w:val="both"/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Twoje dane osobowe będą przetwarzane przez administratora na podstawie:</w:t>
            </w:r>
          </w:p>
          <w:p w14:paraId="13CB43A1" w14:textId="77777777" w:rsidR="00624FF8" w:rsidRPr="00A15035" w:rsidRDefault="00624FF8" w:rsidP="00624FF8">
            <w:pPr>
              <w:pStyle w:val="Akapitzlist"/>
              <w:numPr>
                <w:ilvl w:val="0"/>
                <w:numId w:val="2"/>
              </w:numPr>
              <w:spacing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c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w związku z przepisami prawa powszechnie obowiązującego, w szczególności ustawą z 16.09.1982 r. Prawo spółdzielcze, ustawą z 15.12.2000 r. o spółdzielniach mieszkaniowych, ustawą z 24.06.1994 r. o własności lokali, ustawy z 26.07.1991 o podatku dochodowym od osób fizycznych, ustawy z 2.07.1994 r.  o najmie lokali mieszkalnych i dodatkach </w:t>
            </w:r>
            <w:proofErr w:type="spellStart"/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mieszkaniowcyh</w:t>
            </w:r>
            <w:proofErr w:type="spellEnd"/>
          </w:p>
          <w:p w14:paraId="77EE3F44" w14:textId="77777777" w:rsidR="00624FF8" w:rsidRPr="00A15035" w:rsidRDefault="00624FF8" w:rsidP="00624FF8">
            <w:pPr>
              <w:pStyle w:val="Akapitzlist"/>
              <w:numPr>
                <w:ilvl w:val="0"/>
                <w:numId w:val="2"/>
              </w:numPr>
              <w:spacing w:before="120"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f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czyli prawnie uzasadnionego interesu Spółdzielni, którzy przejawia się w:</w:t>
            </w:r>
          </w:p>
          <w:p w14:paraId="09FE145C" w14:textId="77777777" w:rsidR="00624FF8" w:rsidRPr="00A15035" w:rsidRDefault="00624FF8" w:rsidP="00624FF8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realizacji postanowień Statutu,</w:t>
            </w:r>
          </w:p>
          <w:p w14:paraId="735FBC40" w14:textId="77777777" w:rsidR="00624FF8" w:rsidRPr="00A15035" w:rsidRDefault="00624FF8" w:rsidP="00624FF8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egzekwowanie obowiązku członkowskich i umownych związanych z zajmowaniem lokalu znajdującego się w zasobach Spółdzielni,</w:t>
            </w:r>
          </w:p>
          <w:p w14:paraId="3AC5D13F" w14:textId="77777777" w:rsidR="00624FF8" w:rsidRPr="00A15035" w:rsidRDefault="00624FF8" w:rsidP="00624FF8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prowadzenie działań windykacyjnych,</w:t>
            </w:r>
          </w:p>
          <w:p w14:paraId="51F92A3D" w14:textId="77777777" w:rsidR="00624FF8" w:rsidRPr="00A15035" w:rsidRDefault="00624FF8" w:rsidP="00624FF8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utrzymanie z Tobą bieżącego kontaktu w sprawach związanych z członkostwem w Spółdzielni albo zajmowaniem przez Ciebie lokalu znajdującego się w zasobach Spółdzielni,</w:t>
            </w:r>
          </w:p>
          <w:p w14:paraId="5ED64385" w14:textId="77777777" w:rsidR="00624FF8" w:rsidRPr="00A15035" w:rsidRDefault="00624FF8" w:rsidP="00624FF8">
            <w:pPr>
              <w:pStyle w:val="Akapitzlist"/>
              <w:numPr>
                <w:ilvl w:val="1"/>
                <w:numId w:val="2"/>
              </w:numPr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stosowaniu monitoringu wizyjnego celem zapewniania bezpieczeństwa pracowników, ochrony mienia oraz zachowania tajemnic, których ujawnienie mogłoby narazić administratora na szkodę.</w:t>
            </w:r>
          </w:p>
          <w:p w14:paraId="5CE92B98" w14:textId="77777777" w:rsidR="00624FF8" w:rsidRPr="00A15035" w:rsidRDefault="00624FF8" w:rsidP="00624FF8">
            <w:pPr>
              <w:pStyle w:val="Akapitzlist"/>
              <w:numPr>
                <w:ilvl w:val="0"/>
                <w:numId w:val="2"/>
              </w:numPr>
              <w:spacing w:before="120" w:after="60" w:line="324" w:lineRule="auto"/>
              <w:ind w:left="319" w:hanging="319"/>
              <w:contextualSpacing/>
              <w:jc w:val="both"/>
              <w:rPr>
                <w:rFonts w:ascii="Montserrat" w:eastAsia="Times New Roman" w:hAnsi="Montserrat" w:cs="Times New Roman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a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czyli na podstawie Twojej zgody.</w:t>
            </w:r>
          </w:p>
        </w:tc>
      </w:tr>
      <w:tr w:rsidR="00624FF8" w:rsidRPr="00A15035" w14:paraId="4B7E5D8D" w14:textId="77777777" w:rsidTr="00077118">
        <w:trPr>
          <w:trHeight w:val="78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D5F3521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Okres przechowywania danych</w:t>
            </w:r>
          </w:p>
        </w:tc>
        <w:tc>
          <w:tcPr>
            <w:tcW w:w="8789" w:type="dxa"/>
            <w:vAlign w:val="center"/>
          </w:tcPr>
          <w:p w14:paraId="7886191D" w14:textId="77777777" w:rsidR="00624FF8" w:rsidRPr="00A15035" w:rsidRDefault="00624FF8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Twoje dane osobowe będą przechowywane przez okres niezbędny do realizacji celu przetwarzania. W zakresie danych osobowych, które przetwarzamy na podstawie Twojej zgody dane osobowe będą przetwarzane nie dłużej niż do wycofania przez Ciebie zgody na ich przetwarzanie. </w:t>
            </w:r>
          </w:p>
        </w:tc>
      </w:tr>
      <w:tr w:rsidR="00624FF8" w:rsidRPr="00A15035" w14:paraId="0A0AC663" w14:textId="77777777" w:rsidTr="00077118">
        <w:trPr>
          <w:trHeight w:val="83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9D7D957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Odbiorcy danych</w:t>
            </w:r>
          </w:p>
        </w:tc>
        <w:tc>
          <w:tcPr>
            <w:tcW w:w="8789" w:type="dxa"/>
            <w:vAlign w:val="center"/>
          </w:tcPr>
          <w:p w14:paraId="78B9C6C1" w14:textId="77777777" w:rsidR="00624FF8" w:rsidRPr="00A15035" w:rsidRDefault="00624FF8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Odbiorcami Twoich danych osobowych są podmioty, którym administrator powierza przetwarzanie danych osobowych, m.in. dostawca hostingu, dostawca oprogramowania biurowego, podwykonawca zajmujący się obsługa protokołu z Walnego Zgromadzenia. </w:t>
            </w:r>
          </w:p>
        </w:tc>
      </w:tr>
      <w:tr w:rsidR="00624FF8" w:rsidRPr="00A15035" w14:paraId="5BD3A9E0" w14:textId="77777777" w:rsidTr="00077118">
        <w:trPr>
          <w:trHeight w:val="212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A698992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8789" w:type="dxa"/>
            <w:vAlign w:val="center"/>
          </w:tcPr>
          <w:p w14:paraId="1DCF9C6E" w14:textId="77777777" w:rsidR="00624FF8" w:rsidRPr="00A15035" w:rsidRDefault="00624FF8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W związku z przetwarzaniem przez nas Twoich danych osobowych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 xml:space="preserve">masz prawo do żądania 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dostępu do swoich danych osobowych, ich sprostowania, usunięcia lub ograniczenia przetwarzania, a także przenoszenia danych. W zakresie danych osobowych przetwarzanych przez nas w ramach prawnie uzasadnionego interesu, przysługuje Ci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 xml:space="preserve">prawo do wyrażenia sprzeciwu 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wobec takiego przetwarzania. Przysługuje Ci również prawo do wycofania zgody na przetwarzanie danych osobowych, jeżeli stanowi ona podstawę ich przetwarzania. Cofnięcie zgody nie wpływa jednak na zgodność z prawem przetwarzania dokonanego przed jej wycofaniem.</w:t>
            </w:r>
          </w:p>
          <w:p w14:paraId="40B0DB23" w14:textId="77777777" w:rsidR="00624FF8" w:rsidRPr="00A15035" w:rsidRDefault="00624FF8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Masz też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prawo wniesienia skargi do Prezesa Urzędu Ochrony Danych Osobowych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jeżeli uważasz, że niezgodnie z prawem przetwarzamy Twoje dane osobowe.</w:t>
            </w:r>
          </w:p>
        </w:tc>
      </w:tr>
      <w:tr w:rsidR="00624FF8" w:rsidRPr="00A15035" w14:paraId="247E27A9" w14:textId="77777777" w:rsidTr="00077118">
        <w:trPr>
          <w:trHeight w:val="79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228E03F" w14:textId="77777777" w:rsidR="00624FF8" w:rsidRPr="001A55B3" w:rsidRDefault="00624FF8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8789" w:type="dxa"/>
            <w:vAlign w:val="center"/>
          </w:tcPr>
          <w:p w14:paraId="552FC3FA" w14:textId="77777777" w:rsidR="00624FF8" w:rsidRPr="00A15035" w:rsidRDefault="00624FF8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Podanie przez Ciebie danych osobowych w zakresie wynikającym z przepisów prawa jest obowiązkowe (stanowi wymóg ustawowy). Podanie danych, które przetwarzalibyśmy na podstawie Twojej zgody jest dobrowolne, a ich niepodanie nie powoduje dla Ciebie negatywnych konsekwencji. </w:t>
            </w:r>
          </w:p>
        </w:tc>
      </w:tr>
    </w:tbl>
    <w:p w14:paraId="5F1E0772" w14:textId="7A8D0DDE" w:rsidR="00491BB8" w:rsidRPr="001C4E32" w:rsidRDefault="00491BB8" w:rsidP="00624FF8">
      <w:pPr>
        <w:pStyle w:val="Tekstpodstawowy"/>
        <w:spacing w:line="276" w:lineRule="auto"/>
        <w:rPr>
          <w:sz w:val="20"/>
          <w:szCs w:val="20"/>
        </w:rPr>
      </w:pPr>
    </w:p>
    <w:sectPr w:rsidR="00491BB8" w:rsidRPr="001C4E32" w:rsidSect="001C4E32">
      <w:pgSz w:w="11910" w:h="16830"/>
      <w:pgMar w:top="720" w:right="720" w:bottom="720" w:left="72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92B4" w14:textId="77777777" w:rsidR="00A51D15" w:rsidRDefault="00A51D15">
      <w:r>
        <w:separator/>
      </w:r>
    </w:p>
  </w:endnote>
  <w:endnote w:type="continuationSeparator" w:id="0">
    <w:p w14:paraId="2586399C" w14:textId="77777777" w:rsidR="00A51D15" w:rsidRDefault="00A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79FD" w14:textId="77777777" w:rsidR="00491BB8" w:rsidRDefault="00A51D15">
    <w:pPr>
      <w:pStyle w:val="Tekstpodstawowy"/>
      <w:spacing w:line="14" w:lineRule="auto"/>
      <w:rPr>
        <w:sz w:val="9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8210A0C" wp14:editId="568B5AB4">
          <wp:simplePos x="0" y="0"/>
          <wp:positionH relativeFrom="page">
            <wp:posOffset>6289007</wp:posOffset>
          </wp:positionH>
          <wp:positionV relativeFrom="page">
            <wp:posOffset>10625262</wp:posOffset>
          </wp:positionV>
          <wp:extent cx="879239" cy="366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239" cy="36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A7D5" w14:textId="77777777" w:rsidR="00A51D15" w:rsidRDefault="00A51D15">
      <w:r>
        <w:separator/>
      </w:r>
    </w:p>
  </w:footnote>
  <w:footnote w:type="continuationSeparator" w:id="0">
    <w:p w14:paraId="53AFCB00" w14:textId="77777777" w:rsidR="00A51D15" w:rsidRDefault="00A5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34E"/>
    <w:multiLevelType w:val="hybridMultilevel"/>
    <w:tmpl w:val="7654E358"/>
    <w:lvl w:ilvl="0" w:tplc="5B7C0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5D9C"/>
    <w:multiLevelType w:val="hybridMultilevel"/>
    <w:tmpl w:val="ABBCF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1743">
    <w:abstractNumId w:val="0"/>
  </w:num>
  <w:num w:numId="2" w16cid:durableId="103168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BB8"/>
    <w:rsid w:val="00073993"/>
    <w:rsid w:val="001C4E32"/>
    <w:rsid w:val="00491BB8"/>
    <w:rsid w:val="00624FF8"/>
    <w:rsid w:val="00A51D15"/>
    <w:rsid w:val="00D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0EE9"/>
  <w15:docId w15:val="{A588794E-E5BE-4AC3-9B90-4A217C85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10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C4E32"/>
    <w:rPr>
      <w:rFonts w:ascii="Arial" w:eastAsia="Arial" w:hAnsi="Arial" w:cs="Arial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624F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SKM_C36824082812541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SKM_C36824082812541</dc:title>
  <cp:lastModifiedBy>Katarzyna Wąsowska-Garcia</cp:lastModifiedBy>
  <cp:revision>3</cp:revision>
  <dcterms:created xsi:type="dcterms:W3CDTF">2024-08-28T10:33:00Z</dcterms:created>
  <dcterms:modified xsi:type="dcterms:W3CDTF">2024-08-28T13:06:00Z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KM_C368</vt:lpwstr>
  </property>
  <property fmtid="{D5CDD505-2E9C-101B-9397-08002B2CF9AE}" pid="4" name="LastSaved">
    <vt:filetime>2024-08-28T00:00:00Z</vt:filetime>
  </property>
  <property fmtid="{D5CDD505-2E9C-101B-9397-08002B2CF9AE}" pid="5" name="Producer">
    <vt:lpwstr>KONICA MINOLTA bizhub C368</vt:lpwstr>
  </property>
</Properties>
</file>